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BB409" w14:textId="77777777" w:rsidR="001E7C20" w:rsidRDefault="001E7C20" w:rsidP="001E7C20">
      <w:pPr>
        <w:pStyle w:val="Default"/>
      </w:pPr>
    </w:p>
    <w:p w14:paraId="7E866248" w14:textId="77777777" w:rsidR="001E7C20" w:rsidRDefault="001E7C20" w:rsidP="001E7C20">
      <w:pPr>
        <w:pStyle w:val="Default"/>
        <w:jc w:val="center"/>
        <w:rPr>
          <w:sz w:val="28"/>
          <w:szCs w:val="28"/>
        </w:rPr>
      </w:pPr>
      <w:r>
        <w:rPr>
          <w:b/>
          <w:bCs/>
          <w:sz w:val="28"/>
          <w:szCs w:val="28"/>
        </w:rPr>
        <w:t>UCCS Laboratory Employee Safety Training Checklist</w:t>
      </w:r>
    </w:p>
    <w:p w14:paraId="04755A06" w14:textId="77777777" w:rsidR="001E7C20" w:rsidRDefault="001E7C20" w:rsidP="001E7C20">
      <w:pPr>
        <w:pStyle w:val="Default"/>
        <w:rPr>
          <w:sz w:val="18"/>
          <w:szCs w:val="18"/>
        </w:rPr>
      </w:pPr>
    </w:p>
    <w:p w14:paraId="250B4105" w14:textId="55F709B3" w:rsidR="001E7C20" w:rsidRDefault="001E7C20" w:rsidP="001E7C20">
      <w:pPr>
        <w:pStyle w:val="Default"/>
        <w:rPr>
          <w:sz w:val="18"/>
          <w:szCs w:val="18"/>
        </w:rPr>
      </w:pPr>
      <w:r>
        <w:rPr>
          <w:sz w:val="18"/>
          <w:szCs w:val="18"/>
        </w:rPr>
        <w:t xml:space="preserve">According to state/federal laws and University of Colorado </w:t>
      </w:r>
      <w:proofErr w:type="spellStart"/>
      <w:r>
        <w:rPr>
          <w:sz w:val="18"/>
          <w:szCs w:val="18"/>
        </w:rPr>
        <w:t>Colorado</w:t>
      </w:r>
      <w:proofErr w:type="spellEnd"/>
      <w:r>
        <w:rPr>
          <w:sz w:val="18"/>
          <w:szCs w:val="18"/>
        </w:rPr>
        <w:t xml:space="preserve"> </w:t>
      </w:r>
      <w:proofErr w:type="gramStart"/>
      <w:r>
        <w:rPr>
          <w:sz w:val="18"/>
          <w:szCs w:val="18"/>
        </w:rPr>
        <w:t>Springs  (</w:t>
      </w:r>
      <w:proofErr w:type="gramEnd"/>
      <w:r>
        <w:rPr>
          <w:sz w:val="18"/>
          <w:szCs w:val="18"/>
        </w:rPr>
        <w:t>UCCS) policy, Principal Investigators and laboratory supervisors are responsible for ensuring that all employees</w:t>
      </w:r>
      <w:r w:rsidR="00C46D75">
        <w:rPr>
          <w:sz w:val="18"/>
          <w:szCs w:val="18"/>
        </w:rPr>
        <w:t>/volunteers</w:t>
      </w:r>
      <w:r>
        <w:rPr>
          <w:sz w:val="18"/>
          <w:szCs w:val="18"/>
        </w:rPr>
        <w:t xml:space="preserve"> receive adequate training to understand the hazards present in their work area. This includes administrative personnel who handle lab chemicals for such tasks as receiving, inventory, and stocking. Training must occur prior to assignments involving potential exposure to chemicals. EH&amp;S provides general training for most categories of hazards in the laboratory. EH&amp;S strongly encourages and in some cases requires that employees take these classes since they cover topics that are specific to the UCCS. Laboratory staff must also receive training applicable to all UCCS employees such as an orientation to the UCCS Lab</w:t>
      </w:r>
      <w:r w:rsidR="00F21710">
        <w:rPr>
          <w:sz w:val="18"/>
          <w:szCs w:val="18"/>
        </w:rPr>
        <w:t xml:space="preserve"> </w:t>
      </w:r>
      <w:r>
        <w:rPr>
          <w:sz w:val="18"/>
          <w:szCs w:val="18"/>
        </w:rPr>
        <w:t xml:space="preserve">Safety </w:t>
      </w:r>
      <w:r w:rsidR="00F21710">
        <w:rPr>
          <w:sz w:val="18"/>
          <w:szCs w:val="18"/>
        </w:rPr>
        <w:t>Plan</w:t>
      </w:r>
      <w:r>
        <w:rPr>
          <w:sz w:val="18"/>
          <w:szCs w:val="18"/>
        </w:rPr>
        <w:t xml:space="preserve">, Lab Specific Safety Plan, Emergency Evacuation and Operations Plan, </w:t>
      </w:r>
    </w:p>
    <w:p w14:paraId="3BCA1011" w14:textId="77777777" w:rsidR="001E7C20" w:rsidRDefault="001E7C20" w:rsidP="001E7C20">
      <w:pPr>
        <w:pStyle w:val="Default"/>
        <w:rPr>
          <w:sz w:val="18"/>
          <w:szCs w:val="18"/>
        </w:rPr>
      </w:pPr>
    </w:p>
    <w:p w14:paraId="51D73F4E" w14:textId="77777777" w:rsidR="001E7C20" w:rsidRDefault="001E7C20" w:rsidP="001E7C20">
      <w:pPr>
        <w:pStyle w:val="Default"/>
        <w:rPr>
          <w:sz w:val="20"/>
          <w:szCs w:val="20"/>
        </w:rPr>
      </w:pPr>
      <w:r>
        <w:rPr>
          <w:b/>
          <w:bCs/>
          <w:sz w:val="20"/>
          <w:szCs w:val="20"/>
        </w:rPr>
        <w:t xml:space="preserve">Employee Name: __________________________________ Date: ______________ </w:t>
      </w:r>
    </w:p>
    <w:tbl>
      <w:tblPr>
        <w:tblW w:w="0" w:type="auto"/>
        <w:tblInd w:w="-72" w:type="dxa"/>
        <w:tblBorders>
          <w:top w:val="nil"/>
          <w:left w:val="nil"/>
          <w:bottom w:val="nil"/>
          <w:right w:val="nil"/>
        </w:tblBorders>
        <w:tblLayout w:type="fixed"/>
        <w:tblLook w:val="0000" w:firstRow="0" w:lastRow="0" w:firstColumn="0" w:lastColumn="0" w:noHBand="0" w:noVBand="0"/>
      </w:tblPr>
      <w:tblGrid>
        <w:gridCol w:w="9630"/>
      </w:tblGrid>
      <w:tr w:rsidR="001E7C20" w14:paraId="5B77C972" w14:textId="77777777" w:rsidTr="00F21710">
        <w:trPr>
          <w:trHeight w:val="93"/>
        </w:trPr>
        <w:tc>
          <w:tcPr>
            <w:tcW w:w="9630" w:type="dxa"/>
          </w:tcPr>
          <w:p w14:paraId="49A47917" w14:textId="77777777" w:rsidR="00F1664D" w:rsidRPr="00A4324D" w:rsidRDefault="001E7C20">
            <w:pPr>
              <w:pStyle w:val="Default"/>
              <w:rPr>
                <w:b/>
                <w:bCs/>
                <w:sz w:val="20"/>
                <w:szCs w:val="20"/>
              </w:rPr>
            </w:pPr>
            <w:r w:rsidRPr="00A4324D">
              <w:rPr>
                <w:b/>
                <w:bCs/>
                <w:sz w:val="20"/>
                <w:szCs w:val="20"/>
              </w:rPr>
              <w:t xml:space="preserve">Supervisor Name: __________________________________ Date: _______________ </w:t>
            </w:r>
          </w:p>
          <w:p w14:paraId="45C63475" w14:textId="77777777" w:rsidR="00F1664D" w:rsidRPr="00A4324D" w:rsidRDefault="00F1664D">
            <w:pPr>
              <w:pStyle w:val="Default"/>
              <w:rPr>
                <w:b/>
                <w:bCs/>
                <w:sz w:val="20"/>
                <w:szCs w:val="20"/>
              </w:rPr>
            </w:pPr>
          </w:p>
          <w:tbl>
            <w:tblPr>
              <w:tblStyle w:val="TableGrid"/>
              <w:tblW w:w="9355" w:type="dxa"/>
              <w:tblLayout w:type="fixed"/>
              <w:tblLook w:val="04A0" w:firstRow="1" w:lastRow="0" w:firstColumn="1" w:lastColumn="0" w:noHBand="0" w:noVBand="1"/>
            </w:tblPr>
            <w:tblGrid>
              <w:gridCol w:w="7735"/>
              <w:gridCol w:w="1620"/>
            </w:tblGrid>
            <w:tr w:rsidR="00F1664D" w:rsidRPr="00A4324D" w14:paraId="602B55B8" w14:textId="77777777" w:rsidTr="002268B2">
              <w:tc>
                <w:tcPr>
                  <w:tcW w:w="9355" w:type="dxa"/>
                  <w:gridSpan w:val="2"/>
                  <w:shd w:val="clear" w:color="auto" w:fill="BFBFBF" w:themeFill="background1" w:themeFillShade="BF"/>
                </w:tcPr>
                <w:p w14:paraId="5FD742D2" w14:textId="77777777" w:rsidR="00F1664D" w:rsidRPr="00A4324D" w:rsidRDefault="00F1664D" w:rsidP="002268B2">
                  <w:pPr>
                    <w:pStyle w:val="Default"/>
                    <w:jc w:val="center"/>
                    <w:rPr>
                      <w:b/>
                      <w:bCs/>
                      <w:sz w:val="20"/>
                      <w:szCs w:val="20"/>
                    </w:rPr>
                  </w:pPr>
                  <w:r w:rsidRPr="002268B2">
                    <w:rPr>
                      <w:b/>
                      <w:bCs/>
                      <w:sz w:val="32"/>
                      <w:szCs w:val="32"/>
                    </w:rPr>
                    <w:t>Laboratory Specific Training</w:t>
                  </w:r>
                </w:p>
              </w:tc>
            </w:tr>
            <w:tr w:rsidR="00F1664D" w:rsidRPr="00A4324D" w14:paraId="63DBA1C9" w14:textId="77777777" w:rsidTr="00DF1E3A">
              <w:tc>
                <w:tcPr>
                  <w:tcW w:w="9355" w:type="dxa"/>
                  <w:gridSpan w:val="2"/>
                </w:tcPr>
                <w:p w14:paraId="79844F1A" w14:textId="77777777" w:rsidR="00F1664D" w:rsidRPr="002268B2" w:rsidRDefault="00F1664D" w:rsidP="00F1664D">
                  <w:pPr>
                    <w:pStyle w:val="Default"/>
                    <w:rPr>
                      <w:b/>
                      <w:bCs/>
                      <w:sz w:val="20"/>
                      <w:szCs w:val="20"/>
                    </w:rPr>
                  </w:pPr>
                  <w:r w:rsidRPr="002268B2">
                    <w:rPr>
                      <w:b/>
                      <w:i/>
                      <w:iCs/>
                      <w:sz w:val="18"/>
                      <w:szCs w:val="18"/>
                    </w:rPr>
                    <w:t>The below types of training are required for each laboratory staff person and are to be provided by the Laboratory P.I., Manager, or Chemical Hygiene Officer. Details about each subject are discussed in the UCCS Laboratory Safety Manual and should be address in the Laboratory Specific Safety Plan for this laboratory.</w:t>
                  </w:r>
                </w:p>
              </w:tc>
            </w:tr>
            <w:tr w:rsidR="00F1664D" w:rsidRPr="00A4324D" w14:paraId="722F8978" w14:textId="77777777" w:rsidTr="00DF1E3A">
              <w:tc>
                <w:tcPr>
                  <w:tcW w:w="7735" w:type="dxa"/>
                </w:tcPr>
                <w:p w14:paraId="7BDA9A45" w14:textId="77777777" w:rsidR="00F1664D" w:rsidRPr="002268B2" w:rsidRDefault="00F1664D">
                  <w:pPr>
                    <w:pStyle w:val="Default"/>
                    <w:rPr>
                      <w:b/>
                      <w:bCs/>
                      <w:sz w:val="20"/>
                      <w:szCs w:val="20"/>
                    </w:rPr>
                  </w:pPr>
                  <w:r w:rsidRPr="002268B2">
                    <w:rPr>
                      <w:b/>
                      <w:bCs/>
                      <w:i/>
                      <w:iCs/>
                      <w:sz w:val="20"/>
                      <w:szCs w:val="20"/>
                    </w:rPr>
                    <w:t>Have you received the following?</w:t>
                  </w:r>
                </w:p>
              </w:tc>
              <w:tc>
                <w:tcPr>
                  <w:tcW w:w="1620" w:type="dxa"/>
                </w:tcPr>
                <w:p w14:paraId="0C5D4BBF" w14:textId="77777777" w:rsidR="00F1664D" w:rsidRPr="002268B2" w:rsidRDefault="00F1664D">
                  <w:pPr>
                    <w:pStyle w:val="Default"/>
                    <w:rPr>
                      <w:b/>
                      <w:bCs/>
                      <w:sz w:val="20"/>
                      <w:szCs w:val="20"/>
                    </w:rPr>
                  </w:pPr>
                  <w:r w:rsidRPr="002268B2">
                    <w:rPr>
                      <w:b/>
                      <w:bCs/>
                      <w:sz w:val="20"/>
                      <w:szCs w:val="20"/>
                    </w:rPr>
                    <w:t>Date</w:t>
                  </w:r>
                </w:p>
              </w:tc>
            </w:tr>
            <w:tr w:rsidR="00F1664D" w:rsidRPr="00A4324D" w14:paraId="146CEC91" w14:textId="77777777" w:rsidTr="00DF1E3A">
              <w:tc>
                <w:tcPr>
                  <w:tcW w:w="7735" w:type="dxa"/>
                </w:tcPr>
                <w:p w14:paraId="24B9AB72" w14:textId="77777777" w:rsidR="00F1664D" w:rsidRPr="00A4324D" w:rsidRDefault="00F1664D" w:rsidP="00F1664D">
                  <w:pPr>
                    <w:pStyle w:val="Default"/>
                    <w:rPr>
                      <w:bCs/>
                      <w:sz w:val="20"/>
                      <w:szCs w:val="20"/>
                    </w:rPr>
                  </w:pPr>
                  <w:r w:rsidRPr="00A4324D">
                    <w:rPr>
                      <w:bCs/>
                      <w:sz w:val="20"/>
                      <w:szCs w:val="20"/>
                    </w:rPr>
                    <w:t xml:space="preserve">Orientation to the content and location of the Laboratory Specific Safety Plan, including: </w:t>
                  </w:r>
                </w:p>
                <w:p w14:paraId="01F2E8CB" w14:textId="6B4748E4" w:rsidR="00F1664D" w:rsidRPr="00A4324D" w:rsidRDefault="00F1664D" w:rsidP="00F1664D">
                  <w:pPr>
                    <w:pStyle w:val="Default"/>
                    <w:rPr>
                      <w:bCs/>
                      <w:sz w:val="20"/>
                      <w:szCs w:val="20"/>
                    </w:rPr>
                  </w:pPr>
                  <w:r w:rsidRPr="00A4324D">
                    <w:rPr>
                      <w:bCs/>
                      <w:sz w:val="20"/>
                      <w:szCs w:val="20"/>
                    </w:rPr>
                    <w:t>• UCCS Lab</w:t>
                  </w:r>
                  <w:r w:rsidR="00F21710">
                    <w:rPr>
                      <w:bCs/>
                      <w:sz w:val="20"/>
                      <w:szCs w:val="20"/>
                    </w:rPr>
                    <w:t xml:space="preserve"> </w:t>
                  </w:r>
                  <w:r w:rsidRPr="00A4324D">
                    <w:rPr>
                      <w:bCs/>
                      <w:sz w:val="20"/>
                      <w:szCs w:val="20"/>
                    </w:rPr>
                    <w:t xml:space="preserve">Safety </w:t>
                  </w:r>
                  <w:r w:rsidR="00F21710">
                    <w:rPr>
                      <w:bCs/>
                      <w:sz w:val="20"/>
                      <w:szCs w:val="20"/>
                    </w:rPr>
                    <w:t>Plan</w:t>
                  </w:r>
                  <w:r w:rsidRPr="00A4324D">
                    <w:rPr>
                      <w:bCs/>
                      <w:sz w:val="20"/>
                      <w:szCs w:val="20"/>
                    </w:rPr>
                    <w:t xml:space="preserve"> </w:t>
                  </w:r>
                </w:p>
                <w:p w14:paraId="5ED965F2" w14:textId="77777777" w:rsidR="00F1664D" w:rsidRPr="00A4324D" w:rsidRDefault="00F1664D" w:rsidP="00F1664D">
                  <w:pPr>
                    <w:pStyle w:val="Default"/>
                    <w:rPr>
                      <w:bCs/>
                      <w:sz w:val="20"/>
                      <w:szCs w:val="20"/>
                    </w:rPr>
                  </w:pPr>
                  <w:r w:rsidRPr="00A4324D">
                    <w:rPr>
                      <w:bCs/>
                      <w:sz w:val="20"/>
                      <w:szCs w:val="20"/>
                    </w:rPr>
                    <w:t xml:space="preserve">• Lab-specific Standard Operating Procedures (SOPs) </w:t>
                  </w:r>
                </w:p>
                <w:p w14:paraId="5528E994" w14:textId="77777777" w:rsidR="00F1664D" w:rsidRPr="00A4324D" w:rsidRDefault="00F1664D" w:rsidP="00F1664D">
                  <w:pPr>
                    <w:pStyle w:val="Default"/>
                    <w:rPr>
                      <w:bCs/>
                      <w:sz w:val="20"/>
                      <w:szCs w:val="20"/>
                    </w:rPr>
                  </w:pPr>
                  <w:r w:rsidRPr="00A4324D">
                    <w:rPr>
                      <w:bCs/>
                      <w:sz w:val="20"/>
                      <w:szCs w:val="20"/>
                    </w:rPr>
                    <w:t>• Other lab specific information</w:t>
                  </w:r>
                </w:p>
              </w:tc>
              <w:tc>
                <w:tcPr>
                  <w:tcW w:w="1620" w:type="dxa"/>
                </w:tcPr>
                <w:p w14:paraId="1D95BC7E" w14:textId="77777777" w:rsidR="00F1664D" w:rsidRPr="00A4324D" w:rsidRDefault="00F1664D" w:rsidP="00F1664D">
                  <w:pPr>
                    <w:pStyle w:val="Default"/>
                    <w:ind w:left="1142" w:right="-108"/>
                    <w:rPr>
                      <w:b/>
                      <w:bCs/>
                      <w:sz w:val="20"/>
                      <w:szCs w:val="20"/>
                    </w:rPr>
                  </w:pPr>
                </w:p>
              </w:tc>
            </w:tr>
            <w:tr w:rsidR="00F1664D" w:rsidRPr="00A4324D" w14:paraId="660AF077" w14:textId="77777777" w:rsidTr="00DF1E3A">
              <w:tc>
                <w:tcPr>
                  <w:tcW w:w="7735" w:type="dxa"/>
                </w:tcPr>
                <w:p w14:paraId="31BC3265" w14:textId="77777777" w:rsidR="00F1664D" w:rsidRPr="00A4324D" w:rsidRDefault="00F1664D">
                  <w:pPr>
                    <w:pStyle w:val="Default"/>
                    <w:rPr>
                      <w:bCs/>
                      <w:sz w:val="20"/>
                      <w:szCs w:val="20"/>
                    </w:rPr>
                  </w:pPr>
                  <w:r w:rsidRPr="00A4324D">
                    <w:rPr>
                      <w:bCs/>
                      <w:sz w:val="20"/>
                      <w:szCs w:val="20"/>
                    </w:rPr>
                    <w:t>Methods for finding exposure limits</w:t>
                  </w:r>
                </w:p>
              </w:tc>
              <w:tc>
                <w:tcPr>
                  <w:tcW w:w="1620" w:type="dxa"/>
                </w:tcPr>
                <w:p w14:paraId="1BE61D9E" w14:textId="77777777" w:rsidR="00F1664D" w:rsidRPr="00A4324D" w:rsidRDefault="00F1664D">
                  <w:pPr>
                    <w:pStyle w:val="Default"/>
                    <w:rPr>
                      <w:b/>
                      <w:bCs/>
                      <w:sz w:val="20"/>
                      <w:szCs w:val="20"/>
                    </w:rPr>
                  </w:pPr>
                </w:p>
              </w:tc>
            </w:tr>
            <w:tr w:rsidR="00F1664D" w:rsidRPr="00A4324D" w14:paraId="40F65ED2" w14:textId="77777777" w:rsidTr="00DF1E3A">
              <w:tc>
                <w:tcPr>
                  <w:tcW w:w="7735" w:type="dxa"/>
                </w:tcPr>
                <w:p w14:paraId="4CB7FCAA" w14:textId="77777777" w:rsidR="00F1664D" w:rsidRPr="00A4324D" w:rsidRDefault="00F1664D">
                  <w:pPr>
                    <w:pStyle w:val="Default"/>
                    <w:rPr>
                      <w:bCs/>
                      <w:sz w:val="20"/>
                      <w:szCs w:val="20"/>
                    </w:rPr>
                  </w:pPr>
                  <w:r w:rsidRPr="00A4324D">
                    <w:rPr>
                      <w:bCs/>
                      <w:sz w:val="20"/>
                      <w:szCs w:val="20"/>
                    </w:rPr>
                    <w:t>Material Safety Data Sheets/Safety Data Sheets (MSDS/SDSs) and other safety references</w:t>
                  </w:r>
                </w:p>
              </w:tc>
              <w:tc>
                <w:tcPr>
                  <w:tcW w:w="1620" w:type="dxa"/>
                </w:tcPr>
                <w:p w14:paraId="4964F420" w14:textId="77777777" w:rsidR="00F1664D" w:rsidRPr="00A4324D" w:rsidRDefault="00F1664D">
                  <w:pPr>
                    <w:pStyle w:val="Default"/>
                    <w:rPr>
                      <w:b/>
                      <w:bCs/>
                      <w:sz w:val="20"/>
                      <w:szCs w:val="20"/>
                    </w:rPr>
                  </w:pPr>
                </w:p>
              </w:tc>
            </w:tr>
            <w:tr w:rsidR="00F1664D" w:rsidRPr="00A4324D" w14:paraId="516BECB6" w14:textId="77777777" w:rsidTr="00DF1E3A">
              <w:tc>
                <w:tcPr>
                  <w:tcW w:w="7735" w:type="dxa"/>
                </w:tcPr>
                <w:p w14:paraId="46A0670B" w14:textId="77777777" w:rsidR="00F1664D" w:rsidRPr="00A4324D" w:rsidRDefault="00F1664D">
                  <w:pPr>
                    <w:pStyle w:val="Default"/>
                    <w:rPr>
                      <w:bCs/>
                      <w:sz w:val="20"/>
                      <w:szCs w:val="20"/>
                    </w:rPr>
                  </w:pPr>
                  <w:r w:rsidRPr="00A4324D">
                    <w:rPr>
                      <w:bCs/>
                      <w:sz w:val="20"/>
                      <w:szCs w:val="20"/>
                    </w:rPr>
                    <w:t>The hazards of the workplace and how to detect the presence or release of hazardous chemicals and the basic signs and symptoms of chemical overexposure</w:t>
                  </w:r>
                </w:p>
              </w:tc>
              <w:tc>
                <w:tcPr>
                  <w:tcW w:w="1620" w:type="dxa"/>
                </w:tcPr>
                <w:p w14:paraId="129DF926" w14:textId="77777777" w:rsidR="00F1664D" w:rsidRPr="00A4324D" w:rsidRDefault="00F1664D">
                  <w:pPr>
                    <w:pStyle w:val="Default"/>
                    <w:rPr>
                      <w:b/>
                      <w:bCs/>
                      <w:sz w:val="20"/>
                      <w:szCs w:val="20"/>
                    </w:rPr>
                  </w:pPr>
                </w:p>
              </w:tc>
            </w:tr>
            <w:tr w:rsidR="00F1664D" w:rsidRPr="00A4324D" w14:paraId="247DD0E4" w14:textId="77777777" w:rsidTr="00DF1E3A">
              <w:tc>
                <w:tcPr>
                  <w:tcW w:w="7735" w:type="dxa"/>
                </w:tcPr>
                <w:p w14:paraId="3464EE04" w14:textId="77777777" w:rsidR="00F1664D" w:rsidRPr="00A4324D" w:rsidRDefault="00F1664D">
                  <w:pPr>
                    <w:pStyle w:val="Default"/>
                    <w:rPr>
                      <w:bCs/>
                      <w:sz w:val="20"/>
                      <w:szCs w:val="20"/>
                    </w:rPr>
                  </w:pPr>
                  <w:r w:rsidRPr="00A4324D">
                    <w:rPr>
                      <w:bCs/>
                      <w:sz w:val="20"/>
                      <w:szCs w:val="20"/>
                    </w:rPr>
                    <w:t>Requirements for Personal Protective Equipment (PPE) and how to select, don, doff, and maintain it</w:t>
                  </w:r>
                </w:p>
              </w:tc>
              <w:tc>
                <w:tcPr>
                  <w:tcW w:w="1620" w:type="dxa"/>
                </w:tcPr>
                <w:p w14:paraId="1F0BD883" w14:textId="77777777" w:rsidR="00F1664D" w:rsidRPr="00A4324D" w:rsidRDefault="00F1664D">
                  <w:pPr>
                    <w:pStyle w:val="Default"/>
                    <w:rPr>
                      <w:b/>
                      <w:bCs/>
                      <w:sz w:val="20"/>
                      <w:szCs w:val="20"/>
                    </w:rPr>
                  </w:pPr>
                </w:p>
              </w:tc>
            </w:tr>
            <w:tr w:rsidR="00F1664D" w:rsidRPr="00A4324D" w14:paraId="4E0E7F46" w14:textId="77777777" w:rsidTr="00DF1E3A">
              <w:tc>
                <w:tcPr>
                  <w:tcW w:w="7735" w:type="dxa"/>
                </w:tcPr>
                <w:p w14:paraId="09C37041" w14:textId="77777777" w:rsidR="00F1664D" w:rsidRPr="00A4324D" w:rsidRDefault="00F1664D">
                  <w:pPr>
                    <w:pStyle w:val="Default"/>
                    <w:rPr>
                      <w:bCs/>
                      <w:sz w:val="20"/>
                      <w:szCs w:val="20"/>
                    </w:rPr>
                  </w:pPr>
                  <w:r w:rsidRPr="00A4324D">
                    <w:rPr>
                      <w:bCs/>
                      <w:sz w:val="20"/>
                      <w:szCs w:val="20"/>
                    </w:rPr>
                    <w:t>How to segregate and safely store chemicals in the laboratory</w:t>
                  </w:r>
                </w:p>
              </w:tc>
              <w:tc>
                <w:tcPr>
                  <w:tcW w:w="1620" w:type="dxa"/>
                </w:tcPr>
                <w:p w14:paraId="29B634A6" w14:textId="77777777" w:rsidR="00F1664D" w:rsidRPr="00A4324D" w:rsidRDefault="00F1664D">
                  <w:pPr>
                    <w:pStyle w:val="Default"/>
                    <w:rPr>
                      <w:b/>
                      <w:bCs/>
                      <w:sz w:val="20"/>
                      <w:szCs w:val="20"/>
                    </w:rPr>
                  </w:pPr>
                </w:p>
              </w:tc>
            </w:tr>
            <w:tr w:rsidR="00F1664D" w:rsidRPr="00A4324D" w14:paraId="0DB126C9" w14:textId="77777777" w:rsidTr="00DF1E3A">
              <w:tc>
                <w:tcPr>
                  <w:tcW w:w="7735" w:type="dxa"/>
                </w:tcPr>
                <w:p w14:paraId="1D357866" w14:textId="77777777" w:rsidR="00F1664D" w:rsidRPr="00A4324D" w:rsidRDefault="00F1664D">
                  <w:pPr>
                    <w:pStyle w:val="Default"/>
                    <w:rPr>
                      <w:bCs/>
                      <w:sz w:val="20"/>
                      <w:szCs w:val="20"/>
                    </w:rPr>
                  </w:pPr>
                  <w:r w:rsidRPr="00A4324D">
                    <w:rPr>
                      <w:bCs/>
                      <w:sz w:val="20"/>
                      <w:szCs w:val="20"/>
                    </w:rPr>
                    <w:t>Proper disposal of all laboratory waste</w:t>
                  </w:r>
                </w:p>
              </w:tc>
              <w:tc>
                <w:tcPr>
                  <w:tcW w:w="1620" w:type="dxa"/>
                </w:tcPr>
                <w:p w14:paraId="27589DF9" w14:textId="77777777" w:rsidR="00F1664D" w:rsidRPr="00A4324D" w:rsidRDefault="00F1664D">
                  <w:pPr>
                    <w:pStyle w:val="Default"/>
                    <w:rPr>
                      <w:b/>
                      <w:bCs/>
                      <w:sz w:val="20"/>
                      <w:szCs w:val="20"/>
                    </w:rPr>
                  </w:pPr>
                </w:p>
              </w:tc>
            </w:tr>
            <w:tr w:rsidR="00F1664D" w:rsidRPr="00A4324D" w14:paraId="3B924A39" w14:textId="77777777" w:rsidTr="00DF1E3A">
              <w:tc>
                <w:tcPr>
                  <w:tcW w:w="7735" w:type="dxa"/>
                </w:tcPr>
                <w:p w14:paraId="6029B1E1" w14:textId="77777777" w:rsidR="00F1664D" w:rsidRPr="00A4324D" w:rsidRDefault="00F1664D">
                  <w:pPr>
                    <w:pStyle w:val="Default"/>
                    <w:rPr>
                      <w:bCs/>
                      <w:sz w:val="20"/>
                      <w:szCs w:val="20"/>
                    </w:rPr>
                  </w:pPr>
                  <w:r w:rsidRPr="00A4324D">
                    <w:rPr>
                      <w:bCs/>
                      <w:sz w:val="20"/>
                      <w:szCs w:val="20"/>
                    </w:rPr>
                    <w:t>How to safely clean up spills and respond to other emergencies</w:t>
                  </w:r>
                </w:p>
              </w:tc>
              <w:tc>
                <w:tcPr>
                  <w:tcW w:w="1620" w:type="dxa"/>
                </w:tcPr>
                <w:p w14:paraId="3A99DBCE" w14:textId="77777777" w:rsidR="00F1664D" w:rsidRPr="00A4324D" w:rsidRDefault="00F1664D">
                  <w:pPr>
                    <w:pStyle w:val="Default"/>
                    <w:rPr>
                      <w:b/>
                      <w:bCs/>
                      <w:sz w:val="20"/>
                      <w:szCs w:val="20"/>
                    </w:rPr>
                  </w:pPr>
                </w:p>
              </w:tc>
            </w:tr>
          </w:tbl>
          <w:p w14:paraId="7636451F" w14:textId="77777777" w:rsidR="00F1664D" w:rsidRPr="00A4324D" w:rsidRDefault="00F1664D">
            <w:pPr>
              <w:pStyle w:val="Default"/>
              <w:rPr>
                <w:b/>
                <w:bCs/>
                <w:sz w:val="20"/>
                <w:szCs w:val="20"/>
              </w:rPr>
            </w:pPr>
          </w:p>
          <w:p w14:paraId="1B069CFE" w14:textId="77777777" w:rsidR="00DF1E3A" w:rsidRPr="00A4324D" w:rsidRDefault="00DF1E3A">
            <w:pPr>
              <w:pStyle w:val="Default"/>
              <w:rPr>
                <w:b/>
                <w:bCs/>
                <w:sz w:val="20"/>
                <w:szCs w:val="20"/>
              </w:rPr>
            </w:pPr>
          </w:p>
          <w:p w14:paraId="61CAB73B" w14:textId="77777777" w:rsidR="00DF1E3A" w:rsidRDefault="00DF1E3A">
            <w:pPr>
              <w:pStyle w:val="Default"/>
              <w:rPr>
                <w:b/>
                <w:bCs/>
                <w:sz w:val="20"/>
                <w:szCs w:val="20"/>
              </w:rPr>
            </w:pPr>
          </w:p>
          <w:p w14:paraId="0463CA39" w14:textId="77777777" w:rsidR="001E7C20" w:rsidRDefault="001E7C20">
            <w:pPr>
              <w:pStyle w:val="Default"/>
              <w:rPr>
                <w:sz w:val="20"/>
                <w:szCs w:val="20"/>
              </w:rPr>
            </w:pPr>
          </w:p>
          <w:p w14:paraId="03519B9E" w14:textId="77777777" w:rsidR="00A4324D" w:rsidRDefault="00A4324D">
            <w:pPr>
              <w:pStyle w:val="Default"/>
              <w:rPr>
                <w:sz w:val="20"/>
                <w:szCs w:val="20"/>
              </w:rPr>
            </w:pPr>
          </w:p>
          <w:p w14:paraId="6CCBA4A2" w14:textId="77777777" w:rsidR="00A4324D" w:rsidRDefault="00A4324D">
            <w:pPr>
              <w:pStyle w:val="Default"/>
              <w:rPr>
                <w:sz w:val="20"/>
                <w:szCs w:val="20"/>
              </w:rPr>
            </w:pPr>
          </w:p>
        </w:tc>
      </w:tr>
    </w:tbl>
    <w:p w14:paraId="1D780F3B" w14:textId="77777777" w:rsidR="002268B2" w:rsidRPr="002268B2" w:rsidRDefault="002268B2" w:rsidP="002268B2">
      <w:pPr>
        <w:rPr>
          <w:rFonts w:ascii="Arial" w:hAnsi="Arial" w:cs="Arial"/>
          <w:sz w:val="20"/>
          <w:szCs w:val="20"/>
        </w:rPr>
      </w:pPr>
      <w:r w:rsidRPr="002268B2">
        <w:rPr>
          <w:rFonts w:ascii="Arial" w:hAnsi="Arial" w:cs="Arial"/>
          <w:sz w:val="20"/>
          <w:szCs w:val="20"/>
        </w:rPr>
        <w:t>After all of the training has been completed have the new employee sign and date this form and save it in your laboratory training records.</w:t>
      </w:r>
    </w:p>
    <w:p w14:paraId="21ED04BB" w14:textId="77777777" w:rsidR="002268B2" w:rsidRPr="002268B2" w:rsidRDefault="002268B2" w:rsidP="002268B2">
      <w:pPr>
        <w:rPr>
          <w:rFonts w:ascii="Arial" w:hAnsi="Arial" w:cs="Arial"/>
          <w:sz w:val="20"/>
          <w:szCs w:val="20"/>
        </w:rPr>
      </w:pPr>
    </w:p>
    <w:p w14:paraId="1CDB398D" w14:textId="77777777" w:rsidR="00DE0F66" w:rsidRPr="002268B2" w:rsidRDefault="002268B2" w:rsidP="002268B2">
      <w:pPr>
        <w:rPr>
          <w:rFonts w:ascii="Arial" w:hAnsi="Arial" w:cs="Arial"/>
          <w:sz w:val="20"/>
          <w:szCs w:val="20"/>
        </w:rPr>
      </w:pPr>
      <w:r w:rsidRPr="002268B2">
        <w:rPr>
          <w:rFonts w:ascii="Arial" w:hAnsi="Arial" w:cs="Arial"/>
          <w:sz w:val="20"/>
          <w:szCs w:val="20"/>
        </w:rPr>
        <w:t>Employee Signature: ___________________________________________ Date: _____________</w:t>
      </w:r>
    </w:p>
    <w:sectPr w:rsidR="00DE0F66" w:rsidRPr="002268B2" w:rsidSect="00327262">
      <w:headerReference w:type="default" r:id="rId7"/>
      <w:footerReference w:type="default" r:id="rId8"/>
      <w:pgSz w:w="12240" w:h="15840"/>
      <w:pgMar w:top="1440" w:right="1440" w:bottom="126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2720E" w14:textId="77777777" w:rsidR="00373638" w:rsidRDefault="00373638" w:rsidP="00B70876">
      <w:r>
        <w:separator/>
      </w:r>
    </w:p>
  </w:endnote>
  <w:endnote w:type="continuationSeparator" w:id="0">
    <w:p w14:paraId="6059BB8F" w14:textId="77777777" w:rsidR="00373638" w:rsidRDefault="00373638" w:rsidP="00B7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9A97" w14:textId="69BCE6DC" w:rsidR="00B70876" w:rsidRPr="00B70876" w:rsidRDefault="00833D75" w:rsidP="00B70876">
    <w:pPr>
      <w:pStyle w:val="Footer"/>
      <w:tabs>
        <w:tab w:val="clear" w:pos="4680"/>
        <w:tab w:val="center" w:pos="8010"/>
        <w:tab w:val="center" w:pos="10260"/>
      </w:tabs>
      <w:rPr>
        <w:sz w:val="18"/>
        <w:szCs w:val="18"/>
      </w:rPr>
    </w:pPr>
    <w:r>
      <w:rPr>
        <w:sz w:val="18"/>
        <w:szCs w:val="18"/>
      </w:rPr>
      <w:t xml:space="preserve">LSM Appendix I: </w:t>
    </w:r>
    <w:r w:rsidR="00331333">
      <w:rPr>
        <w:sz w:val="18"/>
        <w:szCs w:val="18"/>
      </w:rPr>
      <w:t xml:space="preserve">Laboratory </w:t>
    </w:r>
    <w:r w:rsidR="00B70876" w:rsidRPr="00B70876">
      <w:rPr>
        <w:sz w:val="18"/>
        <w:szCs w:val="18"/>
      </w:rPr>
      <w:t xml:space="preserve">Employee </w:t>
    </w:r>
    <w:r w:rsidR="00331333">
      <w:rPr>
        <w:sz w:val="18"/>
        <w:szCs w:val="18"/>
      </w:rPr>
      <w:t xml:space="preserve">Safety </w:t>
    </w:r>
    <w:r w:rsidR="00B70876" w:rsidRPr="00B70876">
      <w:rPr>
        <w:sz w:val="18"/>
        <w:szCs w:val="18"/>
      </w:rPr>
      <w:t>Training Checklist</w:t>
    </w:r>
    <w:r w:rsidR="00B70876" w:rsidRPr="00B70876">
      <w:rPr>
        <w:sz w:val="18"/>
        <w:szCs w:val="18"/>
      </w:rPr>
      <w:tab/>
      <w:t xml:space="preserve">Page </w:t>
    </w:r>
    <w:r w:rsidR="00B70876" w:rsidRPr="00B70876">
      <w:rPr>
        <w:sz w:val="18"/>
        <w:szCs w:val="18"/>
      </w:rPr>
      <w:fldChar w:fldCharType="begin"/>
    </w:r>
    <w:r w:rsidR="00B70876" w:rsidRPr="00B70876">
      <w:rPr>
        <w:sz w:val="18"/>
        <w:szCs w:val="18"/>
      </w:rPr>
      <w:instrText xml:space="preserve"> PAGE  \* Arabic  \* MERGEFORMAT </w:instrText>
    </w:r>
    <w:r w:rsidR="00B70876" w:rsidRPr="00B70876">
      <w:rPr>
        <w:sz w:val="18"/>
        <w:szCs w:val="18"/>
      </w:rPr>
      <w:fldChar w:fldCharType="separate"/>
    </w:r>
    <w:r w:rsidR="00327262">
      <w:rPr>
        <w:noProof/>
        <w:sz w:val="18"/>
        <w:szCs w:val="18"/>
      </w:rPr>
      <w:t>1</w:t>
    </w:r>
    <w:r w:rsidR="00B70876" w:rsidRPr="00B70876">
      <w:rPr>
        <w:sz w:val="18"/>
        <w:szCs w:val="18"/>
      </w:rPr>
      <w:fldChar w:fldCharType="end"/>
    </w:r>
    <w:r w:rsidR="00B70876" w:rsidRPr="00B70876">
      <w:rPr>
        <w:sz w:val="18"/>
        <w:szCs w:val="18"/>
      </w:rPr>
      <w:t xml:space="preserve"> of </w:t>
    </w:r>
    <w:r w:rsidR="00B70876" w:rsidRPr="00B70876">
      <w:rPr>
        <w:sz w:val="18"/>
        <w:szCs w:val="18"/>
      </w:rPr>
      <w:fldChar w:fldCharType="begin"/>
    </w:r>
    <w:r w:rsidR="00B70876" w:rsidRPr="00B70876">
      <w:rPr>
        <w:sz w:val="18"/>
        <w:szCs w:val="18"/>
      </w:rPr>
      <w:instrText xml:space="preserve"> NUMPAGES  \* Arabic  \* MERGEFORMAT </w:instrText>
    </w:r>
    <w:r w:rsidR="00B70876" w:rsidRPr="00B70876">
      <w:rPr>
        <w:sz w:val="18"/>
        <w:szCs w:val="18"/>
      </w:rPr>
      <w:fldChar w:fldCharType="separate"/>
    </w:r>
    <w:r w:rsidR="00327262">
      <w:rPr>
        <w:noProof/>
        <w:sz w:val="18"/>
        <w:szCs w:val="18"/>
      </w:rPr>
      <w:t>2</w:t>
    </w:r>
    <w:r w:rsidR="00B70876" w:rsidRPr="00B70876">
      <w:rPr>
        <w:sz w:val="18"/>
        <w:szCs w:val="18"/>
      </w:rPr>
      <w:fldChar w:fldCharType="end"/>
    </w:r>
  </w:p>
  <w:p w14:paraId="453B523F" w14:textId="77777777" w:rsidR="00B70876" w:rsidRDefault="00B7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91DE" w14:textId="77777777" w:rsidR="00373638" w:rsidRDefault="00373638" w:rsidP="00B70876">
      <w:r>
        <w:separator/>
      </w:r>
    </w:p>
  </w:footnote>
  <w:footnote w:type="continuationSeparator" w:id="0">
    <w:p w14:paraId="11C4E781" w14:textId="77777777" w:rsidR="00373638" w:rsidRDefault="00373638" w:rsidP="00B7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93FF" w14:textId="6EE794EF" w:rsidR="00B70876" w:rsidRDefault="00E167D2">
    <w:pPr>
      <w:pStyle w:val="Header"/>
    </w:pPr>
    <w:r>
      <w:rPr>
        <w:noProof/>
      </w:rPr>
      <w:drawing>
        <wp:inline distT="0" distB="0" distL="0" distR="0" wp14:anchorId="2FA47AAF" wp14:editId="33025D5F">
          <wp:extent cx="2359660" cy="597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p w14:paraId="45499208" w14:textId="77777777" w:rsidR="00E167D2" w:rsidRDefault="00E16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20"/>
    <w:rsid w:val="000054EC"/>
    <w:rsid w:val="00060B61"/>
    <w:rsid w:val="0008159C"/>
    <w:rsid w:val="000A3D8A"/>
    <w:rsid w:val="000B12F1"/>
    <w:rsid w:val="000C3D25"/>
    <w:rsid w:val="000C6D5E"/>
    <w:rsid w:val="001162AE"/>
    <w:rsid w:val="00125E3A"/>
    <w:rsid w:val="001613C8"/>
    <w:rsid w:val="0017275D"/>
    <w:rsid w:val="0018474F"/>
    <w:rsid w:val="00185DB5"/>
    <w:rsid w:val="001B21AF"/>
    <w:rsid w:val="001B644C"/>
    <w:rsid w:val="001D0531"/>
    <w:rsid w:val="001E7C20"/>
    <w:rsid w:val="00200443"/>
    <w:rsid w:val="002268B2"/>
    <w:rsid w:val="00256652"/>
    <w:rsid w:val="002B5732"/>
    <w:rsid w:val="002C3D4C"/>
    <w:rsid w:val="002C5916"/>
    <w:rsid w:val="00327262"/>
    <w:rsid w:val="00331333"/>
    <w:rsid w:val="00332A1B"/>
    <w:rsid w:val="00370142"/>
    <w:rsid w:val="00373638"/>
    <w:rsid w:val="003D5EB5"/>
    <w:rsid w:val="00400A6E"/>
    <w:rsid w:val="0042620A"/>
    <w:rsid w:val="00434BEA"/>
    <w:rsid w:val="00434E30"/>
    <w:rsid w:val="00463A00"/>
    <w:rsid w:val="004B727A"/>
    <w:rsid w:val="004C5C58"/>
    <w:rsid w:val="004E1766"/>
    <w:rsid w:val="005233A7"/>
    <w:rsid w:val="00555AB9"/>
    <w:rsid w:val="00571A73"/>
    <w:rsid w:val="00577D27"/>
    <w:rsid w:val="005910DE"/>
    <w:rsid w:val="005A263F"/>
    <w:rsid w:val="005B0ECD"/>
    <w:rsid w:val="005D782F"/>
    <w:rsid w:val="00602252"/>
    <w:rsid w:val="00614F44"/>
    <w:rsid w:val="00656505"/>
    <w:rsid w:val="006C6DDD"/>
    <w:rsid w:val="00765A9A"/>
    <w:rsid w:val="007847B3"/>
    <w:rsid w:val="007A05DE"/>
    <w:rsid w:val="007E7021"/>
    <w:rsid w:val="00801587"/>
    <w:rsid w:val="008262F7"/>
    <w:rsid w:val="00833D75"/>
    <w:rsid w:val="00853D29"/>
    <w:rsid w:val="00861D8A"/>
    <w:rsid w:val="00865EDA"/>
    <w:rsid w:val="00925DDA"/>
    <w:rsid w:val="00946771"/>
    <w:rsid w:val="009534B5"/>
    <w:rsid w:val="009A4DDE"/>
    <w:rsid w:val="009B7BA2"/>
    <w:rsid w:val="009C4CF5"/>
    <w:rsid w:val="00A13009"/>
    <w:rsid w:val="00A4324D"/>
    <w:rsid w:val="00A45B24"/>
    <w:rsid w:val="00A5151A"/>
    <w:rsid w:val="00A5764B"/>
    <w:rsid w:val="00A87AC7"/>
    <w:rsid w:val="00AA6E5E"/>
    <w:rsid w:val="00B07367"/>
    <w:rsid w:val="00B54A1D"/>
    <w:rsid w:val="00B567AA"/>
    <w:rsid w:val="00B70876"/>
    <w:rsid w:val="00B90E37"/>
    <w:rsid w:val="00BD5F3B"/>
    <w:rsid w:val="00BF023D"/>
    <w:rsid w:val="00C123C3"/>
    <w:rsid w:val="00C46D75"/>
    <w:rsid w:val="00C62F06"/>
    <w:rsid w:val="00C70C4F"/>
    <w:rsid w:val="00CC70F2"/>
    <w:rsid w:val="00DB0B2C"/>
    <w:rsid w:val="00DD2930"/>
    <w:rsid w:val="00DE0F66"/>
    <w:rsid w:val="00DF1E3A"/>
    <w:rsid w:val="00E02298"/>
    <w:rsid w:val="00E167D2"/>
    <w:rsid w:val="00E43CA2"/>
    <w:rsid w:val="00E64AEE"/>
    <w:rsid w:val="00E75400"/>
    <w:rsid w:val="00E770AE"/>
    <w:rsid w:val="00EA2CE1"/>
    <w:rsid w:val="00F1664D"/>
    <w:rsid w:val="00F21710"/>
    <w:rsid w:val="00FA698B"/>
    <w:rsid w:val="00FB307B"/>
    <w:rsid w:val="00FF14E9"/>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DEA07C"/>
  <w15:docId w15:val="{B12D75F9-81BF-477B-B29B-9E5676C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C2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1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766"/>
    <w:rPr>
      <w:color w:val="0000FF" w:themeColor="hyperlink"/>
      <w:u w:val="single"/>
    </w:rPr>
  </w:style>
  <w:style w:type="paragraph" w:styleId="Header">
    <w:name w:val="header"/>
    <w:basedOn w:val="Normal"/>
    <w:link w:val="HeaderChar"/>
    <w:uiPriority w:val="99"/>
    <w:unhideWhenUsed/>
    <w:rsid w:val="00B70876"/>
    <w:pPr>
      <w:tabs>
        <w:tab w:val="center" w:pos="4680"/>
        <w:tab w:val="right" w:pos="9360"/>
      </w:tabs>
    </w:pPr>
  </w:style>
  <w:style w:type="character" w:customStyle="1" w:styleId="HeaderChar">
    <w:name w:val="Header Char"/>
    <w:basedOn w:val="DefaultParagraphFont"/>
    <w:link w:val="Header"/>
    <w:uiPriority w:val="99"/>
    <w:rsid w:val="00B70876"/>
  </w:style>
  <w:style w:type="paragraph" w:styleId="Footer">
    <w:name w:val="footer"/>
    <w:basedOn w:val="Normal"/>
    <w:link w:val="FooterChar"/>
    <w:uiPriority w:val="99"/>
    <w:unhideWhenUsed/>
    <w:rsid w:val="00B70876"/>
    <w:pPr>
      <w:tabs>
        <w:tab w:val="center" w:pos="4680"/>
        <w:tab w:val="right" w:pos="9360"/>
      </w:tabs>
    </w:pPr>
  </w:style>
  <w:style w:type="character" w:customStyle="1" w:styleId="FooterChar">
    <w:name w:val="Footer Char"/>
    <w:basedOn w:val="DefaultParagraphFont"/>
    <w:link w:val="Footer"/>
    <w:uiPriority w:val="99"/>
    <w:rsid w:val="00B70876"/>
  </w:style>
  <w:style w:type="paragraph" w:styleId="BalloonText">
    <w:name w:val="Balloon Text"/>
    <w:basedOn w:val="Normal"/>
    <w:link w:val="BalloonTextChar"/>
    <w:uiPriority w:val="99"/>
    <w:semiHidden/>
    <w:unhideWhenUsed/>
    <w:rsid w:val="00555AB9"/>
    <w:rPr>
      <w:rFonts w:ascii="Tahoma" w:hAnsi="Tahoma" w:cs="Tahoma"/>
      <w:sz w:val="16"/>
      <w:szCs w:val="16"/>
    </w:rPr>
  </w:style>
  <w:style w:type="character" w:customStyle="1" w:styleId="BalloonTextChar">
    <w:name w:val="Balloon Text Char"/>
    <w:basedOn w:val="DefaultParagraphFont"/>
    <w:link w:val="BalloonText"/>
    <w:uiPriority w:val="99"/>
    <w:semiHidden/>
    <w:rsid w:val="00555AB9"/>
    <w:rPr>
      <w:rFonts w:ascii="Tahoma" w:hAnsi="Tahoma" w:cs="Tahoma"/>
      <w:sz w:val="16"/>
      <w:szCs w:val="16"/>
    </w:rPr>
  </w:style>
  <w:style w:type="character" w:styleId="FollowedHyperlink">
    <w:name w:val="FollowedHyperlink"/>
    <w:basedOn w:val="DefaultParagraphFont"/>
    <w:uiPriority w:val="99"/>
    <w:semiHidden/>
    <w:unhideWhenUsed/>
    <w:rsid w:val="00327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7B1F-FC7B-4449-ADE5-E7E227A3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6</cp:revision>
  <dcterms:created xsi:type="dcterms:W3CDTF">2018-10-31T21:47:00Z</dcterms:created>
  <dcterms:modified xsi:type="dcterms:W3CDTF">2020-10-27T16:43:00Z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